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60" w:before="0" w:after="0"/>
        <w:jc w:val="center"/>
        <w:rPr>
          <w:b/>
          <w:i/>
          <w:i/>
          <w:sz w:val="24"/>
          <w:u w:val="single"/>
        </w:rPr>
      </w:pPr>
      <w:r>
        <w:rPr>
          <w:b/>
          <w:i/>
          <w:sz w:val="24"/>
          <w:u w:val="single"/>
        </w:rPr>
        <w:t>Załącznik Nr 1</w:t>
      </w:r>
    </w:p>
    <w:p>
      <w:pPr>
        <w:pStyle w:val="Normal"/>
        <w:shd w:val="clear" w:color="auto" w:fill="FFFFFF"/>
        <w:spacing w:lineRule="auto" w:line="360"/>
        <w:jc w:val="center"/>
        <w:rPr>
          <w:b/>
          <w:i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do Regulaminu zgłaszania naruszeń prawa i ochrony tzw. sygnalistów </w:t>
        <w:br/>
        <w:t xml:space="preserve">w </w:t>
      </w:r>
      <w:r>
        <w:rPr>
          <w:b/>
          <w:bCs/>
          <w:color w:val="000000"/>
          <w:u w:val="single"/>
        </w:rPr>
        <w:t>GWiK Mokre Łąki Sp. z o.o.</w:t>
      </w:r>
    </w:p>
    <w:p>
      <w:pPr>
        <w:pStyle w:val="Normal"/>
        <w:shd w:val="clear" w:color="auto" w:fill="FFFFFF"/>
        <w:spacing w:lineRule="auto" w:line="360"/>
        <w:jc w:val="center"/>
        <w:rPr>
          <w:b/>
          <w:i/>
          <w:i/>
          <w:sz w:val="24"/>
          <w:u w:val="single"/>
        </w:rPr>
      </w:pPr>
      <w:r>
        <w:rPr>
          <w:b/>
          <w:i/>
          <w:sz w:val="24"/>
          <w:u w:val="single"/>
        </w:rPr>
      </w:r>
    </w:p>
    <w:p>
      <w:pPr>
        <w:pStyle w:val="Normal"/>
        <w:shd w:val="clear" w:color="auto" w:fill="FFFFFF"/>
        <w:jc w:val="both"/>
        <w:rPr>
          <w:b/>
          <w:bCs/>
          <w:sz w:val="24"/>
          <w:shd w:fill="FFFFFF" w:val="clear"/>
        </w:rPr>
      </w:pPr>
      <w:r>
        <w:rPr>
          <w:b/>
          <w:bCs/>
          <w:sz w:val="24"/>
          <w:shd w:fill="FFFFFF" w:val="clear"/>
        </w:rPr>
        <w:t xml:space="preserve">W celu dokonania Zgłoszenia należy wypełnić formularz zgodnie z poniższym wzorem. </w:t>
      </w:r>
    </w:p>
    <w:p>
      <w:pPr>
        <w:pStyle w:val="Normal"/>
        <w:shd w:val="clear" w:color="auto" w:fill="FFFFFF"/>
        <w:jc w:val="both"/>
        <w:rPr>
          <w:color w:val="333333"/>
          <w:sz w:val="24"/>
        </w:rPr>
      </w:pPr>
      <w:r>
        <w:rPr>
          <w:color w:val="333333"/>
          <w:sz w:val="24"/>
        </w:rPr>
      </w:r>
    </w:p>
    <w:p>
      <w:pPr>
        <w:pStyle w:val="Normal"/>
        <w:shd w:val="clear" w:color="auto" w:fill="FFFFFF"/>
        <w:jc w:val="both"/>
        <w:rPr>
          <w:color w:val="333333"/>
          <w:sz w:val="24"/>
        </w:rPr>
      </w:pPr>
      <w:r>
        <w:rPr>
          <w:color w:val="333333"/>
          <w:sz w:val="24"/>
        </w:rPr>
        <w:t xml:space="preserve">Zgłoszenie może dotyczyć zarówno dokonanych naruszeń jak i takich, których nie popełniono, ale istnieje bardzo duże ryzyko ich wystąpienia lub prób ukrycia naruszeń. </w:t>
      </w:r>
    </w:p>
    <w:p>
      <w:pPr>
        <w:pStyle w:val="Normal"/>
        <w:shd w:val="clear" w:color="auto" w:fill="FFFFFF"/>
        <w:jc w:val="both"/>
        <w:rPr>
          <w:color w:val="333333"/>
          <w:sz w:val="24"/>
        </w:rPr>
      </w:pPr>
      <w:r>
        <w:rPr>
          <w:color w:val="333333"/>
          <w:sz w:val="24"/>
        </w:rPr>
      </w:r>
    </w:p>
    <w:p>
      <w:pPr>
        <w:pStyle w:val="Normal"/>
        <w:shd w:val="clear" w:color="auto" w:fill="FFFFFF"/>
        <w:jc w:val="both"/>
        <w:rPr>
          <w:color w:val="333333"/>
          <w:sz w:val="24"/>
        </w:rPr>
      </w:pPr>
      <w:r>
        <w:rPr>
          <w:color w:val="333333"/>
          <w:sz w:val="24"/>
        </w:rPr>
        <w:t>Zgłaszane nieprawidłowości mogą dotyczyć w szczególności następujących spraw:</w:t>
      </w:r>
    </w:p>
    <w:p>
      <w:pPr>
        <w:pStyle w:val="Normal"/>
        <w:shd w:val="clear" w:color="auto" w:fill="FFFFFF"/>
        <w:jc w:val="both"/>
        <w:rPr>
          <w:color w:val="333333"/>
          <w:sz w:val="24"/>
        </w:rPr>
      </w:pPr>
      <w:r>
        <w:rPr>
          <w:color w:val="333333"/>
          <w:sz w:val="24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zamówień publicznych;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usług, produktów i rynków finansowych oraz zapobiegania praniu pieniędzy i finansowania terroryzmu;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bezpieczeństwa produktów i ich zgodności z wymogami;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bezpieczeństwa transportu;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ochrony środowiska;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ochrony radiologicznej i bezpieczeństwa jądrowego;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bezpieczeństwa żywności i pasz, zdrowia i dobrostanu zwierząt;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zdrowia publicznego;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ochrony konsumentów;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ochrony prywatności i danych osobowych oraz bezpieczeństwa sieci i systemów informacyjnych;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etyki w zatrudnieniu;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zachowań niepożądanych w relacjach pracowniczych, mobbingu lub dyskryminacji (w tym molestowania lub molestowania seksualnego);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interesów finansowych Unii Europejskiej;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rynku wewnętrznego UE, w tym zasad konkurencji i pomocy państwa oraz opodatkowania osób prawnych;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wolności i praw człowieka i obywatela;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korupcji;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  <w:t>handlu ludźmi;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333333"/>
          <w:shd w:fill="FFFFFF" w:val="clear"/>
          <w:lang w:eastAsia="pl-PL"/>
        </w:rPr>
        <w:t>prawa pracy.</w:t>
      </w:r>
    </w:p>
    <w:p>
      <w:pPr>
        <w:pStyle w:val="ListParagraph"/>
        <w:shd w:val="clear" w:color="auto" w:fill="FFFFFF"/>
        <w:jc w:val="both"/>
        <w:rPr>
          <w:rFonts w:ascii="Times New Roman" w:hAnsi="Times New Roman" w:eastAsia="Times New Roman" w:cs="Times New Roman"/>
          <w:color w:val="333333"/>
          <w:lang w:eastAsia="pl-PL"/>
        </w:rPr>
      </w:pPr>
      <w:r>
        <w:rPr>
          <w:rFonts w:eastAsia="Times New Roman" w:cs="Times New Roman" w:ascii="Times New Roman" w:hAnsi="Times New Roman"/>
          <w:color w:val="333333"/>
          <w:lang w:eastAsia="pl-PL"/>
        </w:rPr>
      </w:r>
    </w:p>
    <w:p>
      <w:pPr>
        <w:pStyle w:val="Normal"/>
        <w:shd w:val="clear" w:color="auto" w:fill="FFFFFF"/>
        <w:spacing w:lineRule="auto" w:line="360"/>
        <w:jc w:val="both"/>
        <w:rPr>
          <w:sz w:val="24"/>
        </w:rPr>
      </w:pPr>
      <w:r>
        <w:rPr>
          <w:bCs/>
          <w:sz w:val="24"/>
          <w:shd w:fill="FFFFFF" w:val="clear"/>
        </w:rPr>
        <w:t>Imię i nazwisko Zgłaszającego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bCs/>
                <w:sz w:val="24"/>
                <w:shd w:fill="FFFFFF" w:val="clear"/>
              </w:rPr>
            </w:pPr>
            <w:r>
              <w:rPr>
                <w:bCs/>
                <w:sz w:val="24"/>
                <w:shd w:fill="FFFFFF" w:val="clear"/>
                <w:lang w:val="pl-PL" w:bidi="ar-SA"/>
              </w:rPr>
            </w:r>
          </w:p>
        </w:tc>
      </w:tr>
    </w:tbl>
    <w:p>
      <w:pPr>
        <w:pStyle w:val="Normal"/>
        <w:shd w:val="clear" w:color="auto" w:fill="FFFFFF"/>
        <w:spacing w:lineRule="auto" w:line="360"/>
        <w:jc w:val="both"/>
        <w:rPr>
          <w:bCs/>
          <w:sz w:val="24"/>
          <w:shd w:fill="FFFFFF" w:val="clear"/>
        </w:rPr>
      </w:pPr>
      <w:r>
        <w:rPr>
          <w:bCs/>
          <w:sz w:val="24"/>
          <w:shd w:fill="FFFFFF" w:val="clear"/>
        </w:rPr>
      </w:r>
    </w:p>
    <w:p>
      <w:pPr>
        <w:pStyle w:val="Normal"/>
        <w:shd w:val="clear" w:color="auto" w:fill="FFFFFF"/>
        <w:spacing w:lineRule="auto" w:line="360"/>
        <w:jc w:val="both"/>
        <w:rPr>
          <w:sz w:val="24"/>
        </w:rPr>
      </w:pPr>
      <w:r>
        <w:rPr>
          <w:bCs/>
          <w:sz w:val="24"/>
          <w:shd w:fill="FFFFFF" w:val="clear"/>
        </w:rPr>
        <w:t>Adres do korespondencji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bCs/>
                <w:sz w:val="24"/>
                <w:shd w:fill="FFFFFF" w:val="clear"/>
              </w:rPr>
            </w:pPr>
            <w:r>
              <w:rPr>
                <w:bCs/>
                <w:sz w:val="24"/>
                <w:shd w:fill="FFFFFF" w:val="clear"/>
                <w:lang w:val="pl-PL" w:bidi="ar-SA"/>
              </w:rPr>
            </w:r>
          </w:p>
        </w:tc>
      </w:tr>
    </w:tbl>
    <w:p>
      <w:pPr>
        <w:pStyle w:val="Normal"/>
        <w:shd w:val="clear" w:color="auto" w:fill="FFFFFF"/>
        <w:spacing w:lineRule="auto" w:line="360"/>
        <w:jc w:val="both"/>
        <w:rPr>
          <w:bCs/>
          <w:sz w:val="24"/>
          <w:shd w:fill="FFFFFF" w:val="clear"/>
        </w:rPr>
      </w:pPr>
      <w:r>
        <w:rPr>
          <w:bCs/>
          <w:sz w:val="24"/>
          <w:shd w:fill="FFFFFF" w:val="clear"/>
        </w:rPr>
      </w:r>
    </w:p>
    <w:p>
      <w:pPr>
        <w:pStyle w:val="Normal"/>
        <w:shd w:val="clear" w:color="auto" w:fill="FFFFFF"/>
        <w:spacing w:lineRule="auto" w:line="360"/>
        <w:jc w:val="both"/>
        <w:rPr>
          <w:sz w:val="24"/>
        </w:rPr>
      </w:pPr>
      <w:r>
        <w:rPr>
          <w:bCs/>
          <w:sz w:val="24"/>
          <w:shd w:fill="FFFFFF" w:val="clear"/>
        </w:rPr>
        <w:t xml:space="preserve">Numer telefonu i/lub adres email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bCs/>
                <w:sz w:val="24"/>
                <w:shd w:fill="FFFFFF" w:val="clear"/>
              </w:rPr>
            </w:pPr>
            <w:r>
              <w:rPr>
                <w:bCs/>
                <w:sz w:val="24"/>
                <w:shd w:fill="FFFFFF" w:val="clear"/>
                <w:lang w:val="pl-PL" w:bidi="ar-SA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  <w:r>
        <w:br w:type="page"/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/>
      </w:pPr>
      <w:r>
        <w:rPr/>
        <w:t>Zgłaszający to (należy wskazać właściwe w polu poniżej):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360"/>
        <w:jc w:val="both"/>
        <w:rPr>
          <w:sz w:val="24"/>
        </w:rPr>
      </w:pPr>
      <w:r>
        <w:rPr>
          <w:sz w:val="24"/>
        </w:rPr>
        <w:t>pracownik,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360"/>
        <w:jc w:val="both"/>
        <w:rPr>
          <w:sz w:val="24"/>
        </w:rPr>
      </w:pPr>
      <w:r>
        <w:rPr>
          <w:sz w:val="24"/>
        </w:rPr>
        <w:t>były pracownik,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360"/>
        <w:jc w:val="both"/>
        <w:rPr>
          <w:sz w:val="24"/>
        </w:rPr>
      </w:pPr>
      <w:r>
        <w:rPr>
          <w:sz w:val="24"/>
        </w:rPr>
        <w:t>kandydat do zatrudnienia,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360"/>
        <w:jc w:val="both"/>
        <w:rPr>
          <w:sz w:val="24"/>
        </w:rPr>
      </w:pPr>
      <w:r>
        <w:rPr>
          <w:sz w:val="24"/>
        </w:rPr>
        <w:t xml:space="preserve">osoba świadcząca dla </w:t>
      </w:r>
      <w:r>
        <w:rPr>
          <w:color w:val="000000"/>
        </w:rPr>
        <w:t>GPWiK Mokre Łąki Sp. z o.o.</w:t>
      </w:r>
      <w:r>
        <w:rPr>
          <w:color w:val="000000"/>
          <w:sz w:val="24"/>
        </w:rPr>
        <w:t xml:space="preserve"> </w:t>
      </w:r>
      <w:r>
        <w:rPr>
          <w:sz w:val="24"/>
        </w:rPr>
        <w:t>usługi na innej podstawie niż stosunek pracy, w tym również na podstawie umowy cywilnoprawnej,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360"/>
        <w:jc w:val="both"/>
        <w:rPr>
          <w:sz w:val="24"/>
        </w:rPr>
      </w:pPr>
      <w:r>
        <w:rPr>
          <w:sz w:val="24"/>
        </w:rPr>
        <w:t>stażysta,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360"/>
        <w:jc w:val="both"/>
        <w:rPr>
          <w:sz w:val="24"/>
        </w:rPr>
      </w:pPr>
      <w:r>
        <w:rPr>
          <w:sz w:val="24"/>
        </w:rPr>
        <w:t>wolontariusz,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true"/>
        <w:spacing w:lineRule="auto" w:line="360"/>
        <w:jc w:val="both"/>
        <w:rPr>
          <w:sz w:val="24"/>
        </w:rPr>
      </w:pPr>
      <w:r>
        <w:rPr>
          <w:sz w:val="24"/>
        </w:rPr>
        <w:t>inna osoba – wskazać poniżej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Web"/>
              <w:widowControl w:val="false"/>
              <w:spacing w:lineRule="auto" w:line="360" w:beforeAutospacing="0" w:before="0" w:afterAutospacing="0" w:after="0"/>
              <w:jc w:val="both"/>
              <w:rPr>
                <w:lang w:val="pl-PL" w:bidi="ar-SA"/>
              </w:rPr>
            </w:pPr>
            <w:r>
              <w:rPr>
                <w:lang w:val="pl-PL" w:bidi="ar-SA"/>
              </w:rPr>
            </w:r>
          </w:p>
        </w:tc>
      </w:tr>
    </w:tbl>
    <w:p>
      <w:pPr>
        <w:pStyle w:val="Normal"/>
        <w:shd w:val="clear" w:color="auto" w:fill="FFFFFF"/>
        <w:spacing w:lineRule="auto" w:line="360"/>
        <w:jc w:val="both"/>
        <w:rPr>
          <w:bCs/>
          <w:sz w:val="24"/>
          <w:shd w:fill="FFFFFF" w:val="clear"/>
        </w:rPr>
      </w:pPr>
      <w:r>
        <w:rPr>
          <w:bCs/>
          <w:sz w:val="24"/>
          <w:shd w:fill="FFFFFF" w:val="clear"/>
        </w:rPr>
      </w:r>
    </w:p>
    <w:p>
      <w:pPr>
        <w:pStyle w:val="Normal"/>
        <w:shd w:val="clear" w:color="auto" w:fill="FFFFFF"/>
        <w:spacing w:lineRule="auto" w:line="360"/>
        <w:jc w:val="both"/>
        <w:rPr>
          <w:bCs/>
          <w:sz w:val="24"/>
          <w:shd w:fill="FFFFFF" w:val="clear"/>
        </w:rPr>
      </w:pPr>
      <w:r>
        <w:rPr>
          <w:bCs/>
          <w:sz w:val="24"/>
          <w:shd w:fill="FFFFFF" w:val="clear"/>
        </w:rPr>
        <w:t>Imię i nazwisko osoby, której dotyczy Zgłoszenie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bCs/>
                <w:sz w:val="24"/>
                <w:shd w:fill="FFFFFF" w:val="clear"/>
              </w:rPr>
            </w:pPr>
            <w:r>
              <w:rPr>
                <w:bCs/>
                <w:sz w:val="24"/>
                <w:shd w:fill="FFFFFF" w:val="clear"/>
                <w:lang w:val="pl-PL" w:bidi="ar-SA"/>
              </w:rPr>
            </w:r>
          </w:p>
        </w:tc>
      </w:tr>
    </w:tbl>
    <w:p>
      <w:pPr>
        <w:pStyle w:val="Normal"/>
        <w:shd w:val="clear" w:color="auto" w:fill="FFFFFF"/>
        <w:spacing w:lineRule="auto" w:line="360"/>
        <w:jc w:val="both"/>
        <w:rPr>
          <w:bCs/>
          <w:sz w:val="24"/>
          <w:shd w:fill="FFFFFF" w:val="clear"/>
        </w:rPr>
      </w:pPr>
      <w:r>
        <w:rPr>
          <w:bCs/>
          <w:sz w:val="24"/>
          <w:shd w:fill="FFFFFF" w:val="clear"/>
        </w:rPr>
      </w:r>
    </w:p>
    <w:p>
      <w:pPr>
        <w:pStyle w:val="Normal"/>
        <w:shd w:val="clear" w:color="auto" w:fill="FFFFFF"/>
        <w:spacing w:lineRule="auto" w:line="360"/>
        <w:jc w:val="both"/>
        <w:rPr>
          <w:bCs/>
          <w:sz w:val="24"/>
          <w:shd w:fill="FFFFFF" w:val="clear"/>
        </w:rPr>
      </w:pPr>
      <w:r>
        <w:rPr>
          <w:bCs/>
          <w:sz w:val="24"/>
          <w:shd w:fill="FFFFFF" w:val="clear"/>
        </w:rPr>
        <w:t>Szczegółowy opis stanu faktycznego będącego przedmiotem Zgłoszenia (w szczególności sposób naruszenia prawa, miejsce oraz data naruszenia)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bCs/>
                <w:sz w:val="24"/>
                <w:shd w:fill="FFFFFF" w:val="clear"/>
              </w:rPr>
            </w:pPr>
            <w:r>
              <w:rPr>
                <w:bCs/>
                <w:sz w:val="24"/>
                <w:shd w:fill="FFFFFF" w:val="clear"/>
                <w:lang w:val="pl-PL" w:bidi="ar-SA"/>
              </w:rPr>
            </w:r>
          </w:p>
        </w:tc>
      </w:tr>
    </w:tbl>
    <w:p>
      <w:pPr>
        <w:pStyle w:val="Normal"/>
        <w:shd w:val="clear" w:color="auto" w:fill="FFFFFF"/>
        <w:spacing w:lineRule="auto" w:line="360"/>
        <w:jc w:val="both"/>
        <w:rPr>
          <w:bCs/>
          <w:sz w:val="24"/>
          <w:shd w:fill="FFFFFF" w:val="clear"/>
        </w:rPr>
      </w:pPr>
      <w:r>
        <w:rPr>
          <w:bCs/>
          <w:sz w:val="24"/>
          <w:shd w:fill="FFFFFF" w:val="clear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Dowody (o ile Zgłaszający je przedkłada) na poparcie okoliczności wskazanych w Zgłoszeniu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  <w:lang w:val="pl-PL" w:bidi="ar-SA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Sposób otrzymania informacji o wystąpieniu nielegalnego procederu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  <w:lang w:val="pl-PL" w:bidi="ar-SA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Informacja o tym, czy, a jeśli tak to kiedy i komu przedmiotowe naruszenie było wcześniej zgłaszane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  <w:lang w:val="pl-PL" w:bidi="ar-SA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Inne uwagi Zgłaszającego lub wnioski dotyczące postępowania ze Zgłoszeniem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  <w:lang w:val="pl-PL" w:bidi="ar-SA"/>
              </w:rPr>
            </w:r>
          </w:p>
        </w:tc>
      </w:tr>
    </w:tbl>
    <w:p>
      <w:pPr>
        <w:pStyle w:val="Normal"/>
        <w:spacing w:lineRule="auto" w:line="276" w:before="0" w:after="200"/>
        <w:contextualSpacing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200"/>
        <w:contextualSpacing/>
        <w:rPr>
          <w:sz w:val="24"/>
        </w:rPr>
      </w:pPr>
      <w:r>
        <w:rPr>
          <w:sz w:val="24"/>
        </w:rPr>
        <w:t>____________________, dnia__________________________</w:t>
      </w:r>
    </w:p>
    <w:p>
      <w:pPr>
        <w:pStyle w:val="Normal"/>
        <w:spacing w:lineRule="auto" w:line="276" w:before="0" w:after="200"/>
        <w:contextualSpacing/>
        <w:jc w:val="righ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 w:before="0" w:after="200"/>
        <w:contextualSpacing/>
        <w:jc w:val="right"/>
        <w:rPr>
          <w:sz w:val="24"/>
        </w:rPr>
      </w:pPr>
      <w:r>
        <w:rPr>
          <w:sz w:val="24"/>
        </w:rPr>
        <w:t>_______________________________</w:t>
      </w:r>
    </w:p>
    <w:p>
      <w:pPr>
        <w:pStyle w:val="Normal"/>
        <w:spacing w:lineRule="auto" w:line="276" w:before="0" w:after="200"/>
        <w:contextualSpacing/>
        <w:jc w:val="right"/>
        <w:rPr>
          <w:b/>
          <w:sz w:val="24"/>
        </w:rPr>
      </w:pPr>
      <w:r>
        <w:rPr>
          <w:b/>
          <w:sz w:val="24"/>
        </w:rPr>
        <w:t>Imię i nazwisko (podpis)</w:t>
      </w:r>
    </w:p>
    <w:p>
      <w:pPr>
        <w:pStyle w:val="Normal"/>
        <w:spacing w:lineRule="auto" w:line="259" w:before="0" w:after="160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e0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pl-PL" w:val="pl-PL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231e0a"/>
    <w:pPr>
      <w:keepNext w:val="true"/>
      <w:keepLines/>
      <w:suppressAutoHyphens w:val="true"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231e0a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0"/>
      <w:sz w:val="32"/>
      <w:szCs w:val="32"/>
      <w14:ligatures w14:val="none"/>
    </w:rPr>
  </w:style>
  <w:style w:type="character" w:styleId="Emphasis">
    <w:name w:val="Emphasis"/>
    <w:basedOn w:val="DefaultParagraphFont"/>
    <w:uiPriority w:val="20"/>
    <w:qFormat/>
    <w:rsid w:val="00231e0a"/>
    <w:rPr>
      <w:i/>
      <w:iCs/>
    </w:rPr>
  </w:style>
  <w:style w:type="character" w:styleId="Strong">
    <w:name w:val="Strong"/>
    <w:basedOn w:val="DefaultParagraphFont"/>
    <w:uiPriority w:val="22"/>
    <w:qFormat/>
    <w:rsid w:val="00231e0a"/>
    <w:rPr>
      <w:b/>
      <w:bCs/>
    </w:rPr>
  </w:style>
  <w:style w:type="character" w:styleId="czeindeksu" w:customStyle="1">
    <w:name w:val="Łącze indeksu"/>
    <w:qFormat/>
    <w:rsid w:val="00231e0a"/>
    <w:rPr/>
  </w:style>
  <w:style w:type="character" w:styleId="TekstpodstawowyZnak" w:customStyle="1">
    <w:name w:val="Tekst podstawowy Znak"/>
    <w:basedOn w:val="DefaultParagraphFont"/>
    <w:uiPriority w:val="1"/>
    <w:qFormat/>
    <w:rsid w:val="00110401"/>
    <w:rPr>
      <w:rFonts w:ascii="Times New Roman" w:hAnsi="Times New Roman" w:eastAsia="Times New Roman" w:cs="Times New Roman"/>
      <w:sz w:val="24"/>
      <w:szCs w:val="24"/>
      <w:lang w:eastAsia="pl-PL" w:bidi="pl-PL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110401"/>
    <w:rPr>
      <w:rFonts w:ascii="Times New Roman" w:hAnsi="Times New Roman" w:eastAsia="Times New Roman" w:cs="Times New Roman"/>
      <w:kern w:val="0"/>
      <w:sz w:val="28"/>
      <w:szCs w:val="24"/>
      <w:lang w:eastAsia="pl-PL"/>
      <w14:ligatures w14:val="none"/>
    </w:rPr>
  </w:style>
  <w:style w:type="character" w:styleId="InternetLink">
    <w:name w:val="Internet Link"/>
    <w:basedOn w:val="DefaultParagraphFont"/>
    <w:uiPriority w:val="99"/>
    <w:unhideWhenUsed/>
    <w:qFormat/>
    <w:rsid w:val="003a5f5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5f58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1"/>
    <w:qFormat/>
    <w:rsid w:val="00110401"/>
    <w:pPr>
      <w:widowControl w:val="false"/>
      <w:suppressAutoHyphens w:val="true"/>
      <w:ind w:hanging="360"/>
    </w:pPr>
    <w:rPr>
      <w:kern w:val="2"/>
      <w:sz w:val="24"/>
      <w:lang w:bidi="pl-PL"/>
      <w14:ligatures w14:val="standardContextua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autoRedefine/>
    <w:uiPriority w:val="39"/>
    <w:unhideWhenUsed/>
    <w:rsid w:val="00231e0a"/>
    <w:pPr>
      <w:tabs>
        <w:tab w:val="clear" w:pos="708"/>
        <w:tab w:val="right" w:pos="9056" w:leader="dot"/>
      </w:tabs>
      <w:suppressAutoHyphens w:val="true"/>
      <w:spacing w:lineRule="auto" w:line="360"/>
    </w:pPr>
    <w:rPr>
      <w:rFonts w:ascii="Calibri" w:hAnsi="Calibri" w:eastAsia="Calibri" w:cs="" w:asciiTheme="minorHAnsi" w:cstheme="minorBidi" w:eastAsiaTheme="minorHAnsi" w:hAnsiTheme="minorHAnsi"/>
      <w:sz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231e0a"/>
    <w:pPr>
      <w:suppressAutoHyphens w:val="true"/>
      <w:spacing w:beforeAutospacing="1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231e0a"/>
    <w:pPr>
      <w:suppressAutoHyphens w:val="true"/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4"/>
      <w:lang w:eastAsia="en-US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231e0a"/>
    <w:pPr>
      <w:spacing w:lineRule="auto" w:line="259"/>
    </w:pPr>
    <w:rPr>
      <w:lang w:eastAsia="pl-PL"/>
    </w:rPr>
  </w:style>
  <w:style w:type="paragraph" w:styleId="NoSpacing">
    <w:name w:val="No Spacing"/>
    <w:uiPriority w:val="1"/>
    <w:qFormat/>
    <w:rsid w:val="0011040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0"/>
      <w:sz w:val="24"/>
      <w:szCs w:val="24"/>
      <w:lang w:val="cs-CZ" w:eastAsia="en-US" w:bidi="ar-SA"/>
      <w14:ligatures w14:val="none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104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LibreOffice/24.8.1.2$Windows_X86_64 LibreOffice_project/87fa9aec1a63e70835390b81c40bb8993f1d4ff6</Application>
  <AppVersion>15.0000</AppVersion>
  <Pages>2</Pages>
  <Words>314</Words>
  <Characters>2031</Characters>
  <CharactersWithSpaces>2282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2024-10-10T08:15:00Z</dcterms:created>
  <dc:creator>Agata Bartoszewicz</dc:creator>
  <dc:description/>
  <dc:language>pl-PL</dc:language>
  <cp:lastModifiedBy>Marcin Szalacha</cp:lastModifiedBy>
  <cp:lastPrinted>2024-10-18T13:47:14Z</cp:lastPrinted>
  <dcterms:modified xsi:type="dcterms:W3CDTF">2024-10-18T13:57:24Z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