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CC3B" w14:textId="77777777" w:rsidR="0004430C" w:rsidRDefault="0004430C" w:rsidP="0004430C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do SIWZ </w:t>
      </w:r>
    </w:p>
    <w:p w14:paraId="01EDBD18" w14:textId="77777777" w:rsidR="0004430C" w:rsidRDefault="0004430C" w:rsidP="0004430C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………………………………………</w:t>
      </w:r>
    </w:p>
    <w:p w14:paraId="187BE40A" w14:textId="77777777" w:rsidR="0004430C" w:rsidRDefault="0004430C" w:rsidP="0004430C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(Pieczęć Wykonawcy)</w:t>
      </w:r>
    </w:p>
    <w:p w14:paraId="63E80E74" w14:textId="77777777" w:rsidR="0004430C" w:rsidRDefault="0004430C" w:rsidP="0004430C">
      <w:pPr>
        <w:pStyle w:val="Nagwek5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OFERTA WYKONAWCY</w:t>
      </w:r>
    </w:p>
    <w:p w14:paraId="587F592C" w14:textId="77777777" w:rsidR="0004430C" w:rsidRDefault="0004430C" w:rsidP="0004430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Wykonawcy:</w:t>
      </w:r>
    </w:p>
    <w:p w14:paraId="288CCF71" w14:textId="77777777" w:rsidR="0004430C" w:rsidRDefault="0004430C" w:rsidP="0004430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14:paraId="3CFEEF74" w14:textId="77777777" w:rsidR="0004430C" w:rsidRDefault="0004430C" w:rsidP="0004430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1B3500F8" w14:textId="77777777" w:rsidR="0004430C" w:rsidRDefault="0004430C" w:rsidP="0004430C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tel.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5B72FD0A" w14:textId="77777777" w:rsidR="0004430C" w:rsidRDefault="0004430C" w:rsidP="0004430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fax.</w:t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65624564" w14:textId="77777777" w:rsidR="0004430C" w:rsidRDefault="0004430C" w:rsidP="0004430C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e-mail:</w:t>
      </w:r>
      <w:r>
        <w:rPr>
          <w:rFonts w:ascii="Arial" w:hAnsi="Arial" w:cs="Arial"/>
          <w:sz w:val="20"/>
          <w:szCs w:val="20"/>
          <w:lang w:val="en-US"/>
        </w:rPr>
        <w:tab/>
        <w:t>…………………………………………………….</w:t>
      </w:r>
    </w:p>
    <w:p w14:paraId="060D0897" w14:textId="77777777" w:rsidR="0004430C" w:rsidRPr="0004430C" w:rsidRDefault="0004430C" w:rsidP="0004430C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04430C">
        <w:rPr>
          <w:rFonts w:ascii="Arial" w:hAnsi="Arial" w:cs="Arial"/>
          <w:b/>
          <w:sz w:val="20"/>
          <w:szCs w:val="20"/>
          <w:u w:val="single"/>
        </w:rPr>
        <w:t>Dane Zamawiającego:</w:t>
      </w:r>
    </w:p>
    <w:p w14:paraId="3D0F349D" w14:textId="77777777" w:rsidR="0004430C" w:rsidRPr="0004430C" w:rsidRDefault="0004430C" w:rsidP="0004430C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04430C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04430C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14:paraId="0B6247E0" w14:textId="77777777" w:rsidR="0004430C" w:rsidRPr="0004430C" w:rsidRDefault="0004430C" w:rsidP="0004430C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04430C">
        <w:rPr>
          <w:rFonts w:ascii="Arial" w:hAnsi="Arial" w:cs="Arial"/>
          <w:spacing w:val="-4"/>
          <w:sz w:val="20"/>
          <w:szCs w:val="20"/>
          <w:lang w:val="en-US"/>
        </w:rPr>
        <w:t xml:space="preserve">ul. Mokre Łąki 8 </w:t>
      </w:r>
      <w:proofErr w:type="spellStart"/>
      <w:r w:rsidRPr="0004430C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14:paraId="546C11DF" w14:textId="77777777" w:rsidR="0004430C" w:rsidRPr="0004430C" w:rsidRDefault="0004430C" w:rsidP="0004430C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04430C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14:paraId="50F68C60" w14:textId="77777777" w:rsidR="0004430C" w:rsidRPr="0004430C" w:rsidRDefault="0004430C" w:rsidP="0004430C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04430C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04430C">
        <w:rPr>
          <w:rFonts w:ascii="Arial" w:hAnsi="Arial" w:cs="Arial"/>
          <w:sz w:val="20"/>
          <w:szCs w:val="20"/>
          <w:lang w:val="en-US"/>
        </w:rPr>
        <w:t>22 721 80 72</w:t>
      </w:r>
      <w:r w:rsidRPr="0004430C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</w:p>
    <w:p w14:paraId="1D741C17" w14:textId="77777777" w:rsidR="0004430C" w:rsidRPr="0004430C" w:rsidRDefault="0004430C" w:rsidP="0004430C">
      <w:pPr>
        <w:spacing w:line="276" w:lineRule="auto"/>
        <w:rPr>
          <w:rFonts w:ascii="Arial" w:hAnsi="Arial" w:cs="Arial"/>
          <w:sz w:val="20"/>
          <w:szCs w:val="20"/>
        </w:rPr>
      </w:pPr>
      <w:r w:rsidRPr="0004430C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</w:t>
      </w:r>
      <w:hyperlink r:id="rId7" w:history="1">
        <w:r w:rsidRPr="0004430C">
          <w:rPr>
            <w:rStyle w:val="Hipercze"/>
            <w:rFonts w:ascii="Arial" w:hAnsi="Arial" w:cs="Arial"/>
            <w:sz w:val="20"/>
            <w:szCs w:val="20"/>
          </w:rPr>
          <w:t>www.mokrelaki.pl</w:t>
        </w:r>
      </w:hyperlink>
      <w:r w:rsidRPr="0004430C">
        <w:rPr>
          <w:rFonts w:ascii="Arial" w:hAnsi="Arial" w:cs="Arial"/>
          <w:sz w:val="20"/>
          <w:szCs w:val="20"/>
        </w:rPr>
        <w:t xml:space="preserve">                </w:t>
      </w:r>
    </w:p>
    <w:p w14:paraId="0A665056" w14:textId="77777777" w:rsidR="0004430C" w:rsidRPr="0004430C" w:rsidRDefault="0004430C" w:rsidP="0004430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4430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sekretariatgpwik@mokrelaki.pl</w:t>
      </w:r>
    </w:p>
    <w:p w14:paraId="1224ACA4" w14:textId="77777777" w:rsidR="0004430C" w:rsidRDefault="0004430C" w:rsidP="0004430C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p w14:paraId="23FFC84D" w14:textId="77777777" w:rsidR="0004430C" w:rsidRDefault="0004430C" w:rsidP="000443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nadany sprawie przez Zamawiającego:  </w:t>
      </w:r>
      <w:r>
        <w:rPr>
          <w:rFonts w:ascii="Arial" w:hAnsi="Arial" w:cs="Arial"/>
          <w:b/>
          <w:bCs/>
          <w:sz w:val="20"/>
          <w:szCs w:val="20"/>
        </w:rPr>
        <w:t>JRP/RB/11/2020</w:t>
      </w:r>
    </w:p>
    <w:p w14:paraId="26B3F8B5" w14:textId="77777777" w:rsidR="0004430C" w:rsidRDefault="0004430C" w:rsidP="0004430C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158FD36" w14:textId="77777777" w:rsidR="0004430C" w:rsidRDefault="0004430C" w:rsidP="0004430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dotyczącego: </w:t>
      </w:r>
      <w:r>
        <w:rPr>
          <w:rFonts w:ascii="Arial" w:hAnsi="Arial" w:cs="Arial"/>
          <w:b/>
          <w:sz w:val="20"/>
          <w:szCs w:val="20"/>
        </w:rPr>
        <w:t xml:space="preserve">Budowa sieci kanalizacji sanitarnej w ul. Wrzosowej w Hornówku, gmina Izabelin </w:t>
      </w:r>
    </w:p>
    <w:p w14:paraId="2DF6E912" w14:textId="77777777" w:rsidR="0004430C" w:rsidRDefault="0004430C" w:rsidP="0004430C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zgodnie z wymaganiami określonymi w SIWZ:</w:t>
      </w:r>
    </w:p>
    <w:p w14:paraId="745812F4" w14:textId="77777777" w:rsidR="0004430C" w:rsidRDefault="0004430C" w:rsidP="0004430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niniejszego zamówienia za cenę:</w:t>
      </w:r>
    </w:p>
    <w:p w14:paraId="71DC1C6A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14:paraId="243AFF6D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0665C840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14:paraId="09BFF5F4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14:paraId="244B35AF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14:paraId="74573C35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rozbiciu ma poszczególne elementy scalone: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4404"/>
        <w:gridCol w:w="1560"/>
        <w:gridCol w:w="1418"/>
        <w:gridCol w:w="1277"/>
      </w:tblGrid>
      <w:tr w:rsidR="0004430C" w14:paraId="0B74CC15" w14:textId="77777777" w:rsidTr="0004430C">
        <w:trPr>
          <w:trHeight w:val="8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DC1F3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Lp.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1F67B7F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Przedmiot zamówienia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C600C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Cena jednostkowa PLN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D8CF2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Ilość [jednostka miary]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4D890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  <w:t>Wartość netto PLN</w:t>
            </w:r>
          </w:p>
        </w:tc>
      </w:tr>
      <w:tr w:rsidR="0004430C" w14:paraId="6DED38A7" w14:textId="77777777" w:rsidTr="0004430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5FBDA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B92D8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283C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D4F60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AFDF4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5=3*4</w:t>
            </w:r>
          </w:p>
        </w:tc>
      </w:tr>
      <w:tr w:rsidR="0004430C" w14:paraId="7FB667F5" w14:textId="77777777" w:rsidTr="0004430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355A8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9D297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 w:eastAsia="ar-SA"/>
              </w:rPr>
              <w:t>Opłaty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CC69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C504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 [opłata]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015F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010F034D" w14:textId="77777777" w:rsidTr="0004430C">
        <w:trPr>
          <w:trHeight w:val="43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F2907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2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5B14F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 w:eastAsia="ar-SA"/>
              </w:rPr>
              <w:t>Obsługa geodezyjna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FED48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EA4DE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 [obsługa]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BDF3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4820ACEB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E434A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0684F11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 w:eastAsia="ar-SA"/>
              </w:rPr>
              <w:t>Teleinspekcji kanałów grawitacyjnych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14AC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2D5BC7A1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2 [teleinspekcja]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275B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785A980D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68B90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4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274E523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Wykonanie rurociągów kanalizacji grawitacyjnej PVC Ø200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30AD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2634931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210,00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CFAB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3C940C54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2F1F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5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1849099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Wykonanie odrzutów kanalizacji grawitacyjnej Ø160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43B5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CAE2FA0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38,00 [m]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E1CC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2EFF342C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9B55B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6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079F23E7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Wykonanie studzienki Ø600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FF19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15B76C67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2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6AE2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31111EEE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14E2F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7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EA11E83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Wykonanie studzienki Ø425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85B2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7F41CC1C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 w:eastAsia="ar-SA"/>
              </w:rPr>
              <w:t>6 [szt.]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5532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116E83CC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C5A0A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387719B6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Roboty odwodnieniowe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1A22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53515AF9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br/>
              <w:t>[roboty odwodnieniowe]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ED60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0F3DA5D1" w14:textId="77777777" w:rsidTr="0004430C">
        <w:trPr>
          <w:trHeight w:val="56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2EFC4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lastRenderedPageBreak/>
              <w:t>9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C75170E" w14:textId="77777777" w:rsidR="0004430C" w:rsidRDefault="000443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Odtworzenie terenu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60A8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14:paraId="6D42EE83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  <w:t>1 [odtworzenie]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FD7E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  <w:tr w:rsidR="0004430C" w14:paraId="046AD4DC" w14:textId="77777777" w:rsidTr="0004430C">
        <w:trPr>
          <w:trHeight w:val="566"/>
        </w:trPr>
        <w:tc>
          <w:tcPr>
            <w:tcW w:w="4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0EEAA3" w14:textId="77777777" w:rsidR="0004430C" w:rsidRDefault="000443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s-CZ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C5366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solid" w:color="FFFFFF" w:fill="auto"/>
            <w:vAlign w:val="center"/>
          </w:tcPr>
          <w:p w14:paraId="09281DEA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053C7" w14:textId="77777777" w:rsidR="0004430C" w:rsidRDefault="000443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</w:tr>
    </w:tbl>
    <w:p w14:paraId="1174AE0D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45F00E" w14:textId="77777777" w:rsidR="0004430C" w:rsidRDefault="0004430C" w:rsidP="0004430C">
      <w:pPr>
        <w:pStyle w:val="Akapitzlist"/>
        <w:numPr>
          <w:ilvl w:val="0"/>
          <w:numId w:val="1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że przedmiot zamówienia wykonamy w terminie do 215 dni od dnia zawarcia umowy.</w:t>
      </w:r>
    </w:p>
    <w:p w14:paraId="4A171FED" w14:textId="77777777" w:rsidR="0004430C" w:rsidRDefault="0004430C" w:rsidP="0004430C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14:paraId="7430B4F1" w14:textId="77777777" w:rsidR="0004430C" w:rsidRDefault="0004430C" w:rsidP="0004430C">
      <w:pPr>
        <w:pStyle w:val="Akapitzlist"/>
        <w:numPr>
          <w:ilvl w:val="0"/>
          <w:numId w:val="1"/>
        </w:numPr>
        <w:tabs>
          <w:tab w:val="num" w:pos="426"/>
        </w:tabs>
        <w:spacing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>
        <w:rPr>
          <w:rFonts w:ascii="Arial" w:hAnsi="Arial" w:cs="Arial"/>
          <w:sz w:val="20"/>
          <w:szCs w:val="20"/>
          <w:lang w:val="pl-PL"/>
        </w:rPr>
        <w:t>Udzielamy gwarancji jakości na roboty wykonane w związku z realizacją przedmiotu zamówienia na okres:</w:t>
      </w:r>
    </w:p>
    <w:p w14:paraId="0B9A6655" w14:textId="77777777" w:rsidR="0004430C" w:rsidRDefault="0004430C" w:rsidP="0004430C">
      <w:pPr>
        <w:autoSpaceDE w:val="0"/>
        <w:autoSpaceDN w:val="0"/>
        <w:spacing w:after="120"/>
        <w:ind w:left="357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60 miesięcy/ 72 miesiące / 84 miesiące / 96 miesięcy* </w:t>
      </w:r>
    </w:p>
    <w:p w14:paraId="3D548A32" w14:textId="77777777" w:rsidR="0004430C" w:rsidRDefault="0004430C" w:rsidP="0004430C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licząc od </w:t>
      </w:r>
      <w:r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>
        <w:rPr>
          <w:rFonts w:ascii="Arial" w:hAnsi="Arial" w:cs="Arial"/>
          <w:sz w:val="20"/>
          <w:szCs w:val="20"/>
          <w:lang w:eastAsia="zh-CN"/>
        </w:rPr>
        <w:t>odbioru Etapu III   – uzyskania pozwolenia na użytkowanie i przekazania Przedmiotu zamówienia do eksploatacji bez zastrzeżeń</w:t>
      </w:r>
      <w:r>
        <w:rPr>
          <w:rFonts w:ascii="Arial" w:hAnsi="Arial" w:cs="Arial"/>
          <w:sz w:val="20"/>
          <w:szCs w:val="20"/>
          <w:lang w:eastAsia="en-US"/>
        </w:rPr>
        <w:t xml:space="preserve"> oraz </w:t>
      </w:r>
      <w:r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14:paraId="6F46664B" w14:textId="77777777" w:rsidR="0004430C" w:rsidRDefault="0004430C" w:rsidP="0004430C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16"/>
          <w:szCs w:val="16"/>
          <w:u w:val="single"/>
          <w:lang w:eastAsia="ar-SA"/>
        </w:rPr>
      </w:pPr>
      <w:r>
        <w:rPr>
          <w:rFonts w:ascii="Arial" w:hAnsi="Arial" w:cs="Arial"/>
          <w:b/>
          <w:sz w:val="16"/>
          <w:szCs w:val="16"/>
        </w:rPr>
        <w:t>* niepotrzebne skreślić</w:t>
      </w:r>
    </w:p>
    <w:p w14:paraId="7ACF4C0B" w14:textId="77777777" w:rsidR="0004430C" w:rsidRDefault="0004430C" w:rsidP="0004430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04430C" w14:paraId="4BA0584E" w14:textId="77777777" w:rsidTr="0004430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4B7C" w14:textId="77777777" w:rsidR="0004430C" w:rsidRDefault="0004430C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Nazwa oświadczenia lub dokumentu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E03D" w14:textId="77777777" w:rsidR="0004430C" w:rsidRDefault="0004430C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4430C" w14:paraId="19174231" w14:textId="77777777" w:rsidTr="0004430C">
        <w:trPr>
          <w:trHeight w:val="7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180" w14:textId="77777777" w:rsidR="0004430C" w:rsidRDefault="0004430C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B30" w14:textId="77777777" w:rsidR="0004430C" w:rsidRDefault="0004430C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04430C" w14:paraId="286C66A8" w14:textId="77777777" w:rsidTr="0004430C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CA8" w14:textId="77777777" w:rsidR="0004430C" w:rsidRDefault="0004430C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99F" w14:textId="77777777" w:rsidR="0004430C" w:rsidRDefault="0004430C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</w:tbl>
    <w:p w14:paraId="61AB0B77" w14:textId="77777777" w:rsidR="0004430C" w:rsidRDefault="0004430C" w:rsidP="0004430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14:paraId="79E3C0E9" w14:textId="77777777" w:rsidR="0004430C" w:rsidRDefault="0004430C" w:rsidP="0004430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316CA9B9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 xml:space="preserve">zapoznaliśmy się z dokumentacją projektową, specyfikacjami technicznymi wykonania </w:t>
      </w:r>
      <w:r>
        <w:rPr>
          <w:rFonts w:ascii="Arial" w:hAnsi="Arial" w:cs="Arial"/>
          <w:kern w:val="2"/>
          <w:sz w:val="20"/>
          <w:szCs w:val="20"/>
          <w:lang w:eastAsia="ar-SA"/>
        </w:rPr>
        <w:br/>
        <w:t>i odbioru robót budowlanych,</w:t>
      </w:r>
    </w:p>
    <w:p w14:paraId="30B7FA72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zweryfikowaliśmy powyższe dokumenty i przyjmujemy je do realizacji,</w:t>
      </w:r>
    </w:p>
    <w:p w14:paraId="1D0FB1E5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zapoznaliśmy się z lokalizacją i warunkami miejscowymi terenu budowy,</w:t>
      </w:r>
    </w:p>
    <w:p w14:paraId="7E2866CB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14:paraId="6EFC7A52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 cenie naszej oferty zostały uwzględnione wszystkie koszty wykonania zamówienia,</w:t>
      </w:r>
    </w:p>
    <w:p w14:paraId="66ED904D" w14:textId="77777777" w:rsidR="0004430C" w:rsidRDefault="0004430C" w:rsidP="0004430C">
      <w:pPr>
        <w:widowControl w:val="0"/>
        <w:numPr>
          <w:ilvl w:val="1"/>
          <w:numId w:val="2"/>
        </w:numPr>
        <w:tabs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kern w:val="2"/>
          <w:sz w:val="20"/>
          <w:szCs w:val="20"/>
          <w:lang w:eastAsia="ar-SA"/>
        </w:rPr>
        <w:t>wykonamy wszystkie niezbędne roboty tak, aby wykonany obiekt spełniał swoje przeznaczenie.</w:t>
      </w:r>
    </w:p>
    <w:p w14:paraId="42C5C532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Wadium o wartości 25 000,00 zł wnieśliśmy w dniu .…… …… ………… r.</w:t>
      </w:r>
    </w:p>
    <w:p w14:paraId="382AE63B" w14:textId="77777777" w:rsidR="0004430C" w:rsidRDefault="0004430C" w:rsidP="0004430C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14:paraId="60CF41D2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14:paraId="0A1CEDB5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14:paraId="12D7F91F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5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>
        <w:rPr>
          <w:rFonts w:ascii="Arial" w:hAnsi="Arial" w:cs="Arial"/>
          <w:sz w:val="20"/>
          <w:szCs w:val="20"/>
          <w:lang w:eastAsia="ar-SA"/>
        </w:rPr>
        <w:t>% ceny oferty.</w:t>
      </w:r>
    </w:p>
    <w:p w14:paraId="027CCEDE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14:paraId="0918BB65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Jeżeli jest to wiadome, </w:t>
      </w:r>
      <w:r>
        <w:rPr>
          <w:rFonts w:ascii="Arial" w:hAnsi="Arial" w:cs="Arial"/>
          <w:i/>
          <w:sz w:val="20"/>
          <w:szCs w:val="20"/>
          <w:lang w:eastAsia="ar-SA"/>
        </w:rPr>
        <w:lastRenderedPageBreak/>
        <w:t>należy podać również dane proponowanych Podwykonawców</w:t>
      </w:r>
      <w:r>
        <w:rPr>
          <w:rFonts w:ascii="Arial" w:hAnsi="Arial" w:cs="Arial"/>
          <w:sz w:val="20"/>
          <w:szCs w:val="20"/>
          <w:lang w:eastAsia="ar-SA"/>
        </w:rPr>
        <w:t>)</w:t>
      </w:r>
      <w:r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>
        <w:rPr>
          <w:rFonts w:ascii="Arial" w:hAnsi="Arial" w:cs="Arial"/>
          <w:sz w:val="20"/>
          <w:szCs w:val="20"/>
          <w:lang w:eastAsia="ar-SA"/>
        </w:rPr>
        <w:t>.</w:t>
      </w:r>
    </w:p>
    <w:p w14:paraId="14D9D3A2" w14:textId="77777777" w:rsidR="0004430C" w:rsidRDefault="0004430C" w:rsidP="0004430C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398B255" w14:textId="77777777" w:rsidR="0004430C" w:rsidRDefault="0004430C" w:rsidP="0004430C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3FE0BDC" w14:textId="77777777" w:rsidR="0004430C" w:rsidRDefault="0004430C" w:rsidP="0004430C">
      <w:pPr>
        <w:widowControl w:val="0"/>
        <w:numPr>
          <w:ilvl w:val="1"/>
          <w:numId w:val="4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1419AFC2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URZĄDZENIA/MATERIAŁY RÓWNOWAŻNE – w przypadku zastosowania urządzeń/materiałów równoważnych do wskazanych w dokumentacji przetargowej (m.in. projektowej, technicznej) należy podać miejsce zainstalowania urządzenia / materiału równoważnego i dołączyć do oferty dokumentację techniczną umożliwiającą Zamawiającemu sprawdzenie równoważności na etapie badania i oceny ofert – zgodnie z danymi zawartymi w Załączniku nr 3 do SIWZ (Tabela równoważności</w:t>
      </w:r>
      <w:r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>) oraz niniejszą SIWZ:</w:t>
      </w:r>
    </w:p>
    <w:p w14:paraId="3878637B" w14:textId="77777777" w:rsidR="0004430C" w:rsidRDefault="0004430C" w:rsidP="0004430C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D8D3824" w14:textId="77777777" w:rsidR="0004430C" w:rsidRDefault="0004430C" w:rsidP="0004430C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2DAFA621" w14:textId="77777777" w:rsidR="0004430C" w:rsidRDefault="0004430C" w:rsidP="0004430C">
      <w:pPr>
        <w:widowControl w:val="0"/>
        <w:numPr>
          <w:ilvl w:val="1"/>
          <w:numId w:val="5"/>
        </w:numPr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46850CF1" w14:textId="77777777" w:rsidR="0004430C" w:rsidRDefault="0004430C" w:rsidP="0004430C">
      <w:pPr>
        <w:rPr>
          <w:rFonts w:ascii="Arial" w:hAnsi="Arial" w:cs="Arial"/>
          <w:sz w:val="20"/>
          <w:szCs w:val="20"/>
          <w:lang w:eastAsia="ar-SA"/>
        </w:rPr>
      </w:pPr>
    </w:p>
    <w:p w14:paraId="794E41EE" w14:textId="77777777" w:rsidR="0004430C" w:rsidRDefault="0004430C" w:rsidP="0004430C">
      <w:pPr>
        <w:pStyle w:val="Akapitzlist"/>
        <w:numPr>
          <w:ilvl w:val="0"/>
          <w:numId w:val="3"/>
        </w:num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 w:eastAsia="ar-SA"/>
        </w:rPr>
        <w:t>Oświadczamy, że dokumenty wymienione na stronach ………  spełniające wymagania określone w niniejszej SIWZ stanowią tajemnicę przedsiębiorstwa i nie mogą być ujawniane osobom trzecim. W załączeniu uzasadnienie objęcia części oferty tajemnicą przedsiębiorstwa.</w:t>
      </w:r>
    </w:p>
    <w:p w14:paraId="4A443322" w14:textId="77777777" w:rsidR="0004430C" w:rsidRDefault="0004430C" w:rsidP="0004430C">
      <w:pPr>
        <w:pStyle w:val="Akapitzlist"/>
        <w:ind w:left="426"/>
        <w:jc w:val="both"/>
        <w:rPr>
          <w:rFonts w:ascii="Arial" w:hAnsi="Arial" w:cs="Arial"/>
          <w:sz w:val="20"/>
          <w:szCs w:val="20"/>
          <w:lang w:val="pl-PL" w:eastAsia="ar-SA"/>
        </w:rPr>
      </w:pPr>
    </w:p>
    <w:p w14:paraId="356A79F1" w14:textId="77777777" w:rsidR="0004430C" w:rsidRDefault="0004430C" w:rsidP="0004430C">
      <w:pPr>
        <w:pStyle w:val="Akapitzlist"/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>
        <w:rPr>
          <w:rFonts w:ascii="Arial" w:hAnsi="Arial" w:cs="Arial"/>
          <w:sz w:val="20"/>
          <w:szCs w:val="20"/>
          <w:lang w:val="pl-PL"/>
        </w:rPr>
        <w:t>Oświadczam(y), że wypełniłem(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niliśmy</w:t>
      </w:r>
      <w:proofErr w:type="spellEnd"/>
      <w:r>
        <w:rPr>
          <w:rFonts w:ascii="Arial" w:hAnsi="Arial" w:cs="Arial"/>
          <w:sz w:val="20"/>
          <w:szCs w:val="20"/>
          <w:lang w:val="pl-PL"/>
        </w:rPr>
        <w:t>) obowiązki informacyjne przewidziane w art. 13 lub art. 14 RODO wobec osób fizycznych, od których dane osobowe bezpośrednio lub pośrednio pozyskałem(liśmy) w celu ubiegania się o udzielenie zamówienia publicznego w niniejszym postępowaniu (w przypadku, gdy nie przekazano danych osobowych innych niż bezpośrednio dotyczących wykonawcy/wykonawców występujących wspólnie lub zachodzi wyłączenie stosowania obowiązku informacyjnego, stosownie do art. 13 ust. 4 lub art. 14 ust. 5 RODO treść pkt 16 należy wykreślić).</w:t>
      </w:r>
    </w:p>
    <w:p w14:paraId="50D4DD2E" w14:textId="77777777" w:rsidR="0004430C" w:rsidRDefault="0004430C" w:rsidP="0004430C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11360442" w14:textId="77777777" w:rsidR="0004430C" w:rsidRDefault="0004430C" w:rsidP="0004430C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 od nr ……… do nr ………</w:t>
      </w:r>
    </w:p>
    <w:p w14:paraId="604E0395" w14:textId="77777777" w:rsidR="0004430C" w:rsidRDefault="0004430C" w:rsidP="0004430C">
      <w:pPr>
        <w:spacing w:line="276" w:lineRule="auto"/>
        <w:jc w:val="right"/>
        <w:rPr>
          <w:lang w:eastAsia="ar-SA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4430C" w14:paraId="60EC4E38" w14:textId="77777777" w:rsidTr="0004430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6065" w14:textId="77777777" w:rsidR="0004430C" w:rsidRDefault="0004430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06F" w14:textId="77777777" w:rsidR="0004430C" w:rsidRDefault="0004430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F93" w14:textId="77777777" w:rsidR="0004430C" w:rsidRDefault="0004430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Podpis(y) osoby(osób) uprawnionej(ych)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EA7" w14:textId="77777777" w:rsidR="0004430C" w:rsidRDefault="0004430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cs-CZ"/>
              </w:rPr>
              <w:t>Miejscowość i data</w:t>
            </w:r>
          </w:p>
        </w:tc>
      </w:tr>
      <w:tr w:rsidR="0004430C" w14:paraId="35127FB6" w14:textId="77777777" w:rsidTr="0004430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66E" w14:textId="77777777" w:rsidR="0004430C" w:rsidRDefault="0004430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CDD" w14:textId="77777777" w:rsidR="0004430C" w:rsidRDefault="0004430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  <w:p w14:paraId="504A017F" w14:textId="77777777" w:rsidR="0004430C" w:rsidRDefault="0004430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E9A" w14:textId="77777777" w:rsidR="0004430C" w:rsidRDefault="0004430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F24" w14:textId="77777777" w:rsidR="0004430C" w:rsidRDefault="0004430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</w:tr>
    </w:tbl>
    <w:p w14:paraId="1DF67DAE" w14:textId="77777777" w:rsidR="00846113" w:rsidRDefault="00846113"/>
    <w:sectPr w:rsidR="0084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31E67" w14:textId="77777777" w:rsidR="0004430C" w:rsidRDefault="0004430C" w:rsidP="0004430C">
      <w:r>
        <w:separator/>
      </w:r>
    </w:p>
  </w:endnote>
  <w:endnote w:type="continuationSeparator" w:id="0">
    <w:p w14:paraId="2A2999D2" w14:textId="77777777" w:rsidR="0004430C" w:rsidRDefault="0004430C" w:rsidP="000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CD02" w14:textId="77777777" w:rsidR="0004430C" w:rsidRDefault="0004430C" w:rsidP="0004430C">
      <w:r>
        <w:separator/>
      </w:r>
    </w:p>
  </w:footnote>
  <w:footnote w:type="continuationSeparator" w:id="0">
    <w:p w14:paraId="655EAD63" w14:textId="77777777" w:rsidR="0004430C" w:rsidRDefault="0004430C" w:rsidP="0004430C">
      <w:r>
        <w:continuationSeparator/>
      </w:r>
    </w:p>
  </w:footnote>
  <w:footnote w:id="1">
    <w:p w14:paraId="21BA3579" w14:textId="77777777" w:rsidR="0004430C" w:rsidRDefault="0004430C" w:rsidP="0004430C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Podwykonawcom należy wpisać „nie dotyczy”.</w:t>
      </w:r>
      <w:r>
        <w:rPr>
          <w:rFonts w:ascii="Arial" w:hAnsi="Arial" w:cs="Arial"/>
          <w:sz w:val="18"/>
          <w:szCs w:val="18"/>
        </w:rPr>
        <w:br/>
        <w:t>W przypadku nie wypełnienia pola, Wykonawca oświadcza, że wykona zamówienie bez pomocy Podwykonawców.</w:t>
      </w:r>
    </w:p>
  </w:footnote>
  <w:footnote w:id="2">
    <w:p w14:paraId="7FA219F3" w14:textId="77777777" w:rsidR="0004430C" w:rsidRDefault="0004430C" w:rsidP="0004430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W przypadku nie zastosowania urządzeń / materiałów równoważnych należy wpisać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„nie dotyczy”.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Wykonawca oświadcza, że nie będzie stosował materiałów / urządzeń równoważnych w trakcie wykonywania niniejszego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Times New Roman" w:hAnsi="StarSymbol" w:cs="StarSymbol" w:hint="eastAsi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 w:hAnsi="StarSymbol" w:cs="StarSymbol" w:hint="eastAsia"/>
        <w:sz w:val="18"/>
        <w:szCs w:val="18"/>
      </w:rPr>
    </w:lvl>
  </w:abstractNum>
  <w:abstractNum w:abstractNumId="3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0C"/>
    <w:rsid w:val="0004430C"/>
    <w:rsid w:val="00083C1E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542E"/>
  <w15:chartTrackingRefBased/>
  <w15:docId w15:val="{53AA0062-E544-4655-886C-7CE113D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4430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04430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3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443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4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04430C"/>
    <w:rPr>
      <w:rFonts w:ascii="Cambria" w:eastAsia="Calibri" w:hAnsi="Cambria"/>
      <w:lang w:val="en-US" w:bidi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430C"/>
    <w:pPr>
      <w:spacing w:after="200" w:line="252" w:lineRule="auto"/>
      <w:ind w:left="720"/>
      <w:contextualSpacing/>
    </w:pPr>
    <w:rPr>
      <w:rFonts w:ascii="Cambria" w:eastAsia="Calibri" w:hAnsi="Cambria" w:cstheme="minorBidi"/>
      <w:sz w:val="22"/>
      <w:szCs w:val="22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30C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04430C"/>
    <w:rPr>
      <w:vertAlign w:val="superscript"/>
    </w:rPr>
  </w:style>
  <w:style w:type="character" w:customStyle="1" w:styleId="Odwoanieprzypisudolnego2">
    <w:name w:val="Odwołanie przypisu dolnego2"/>
    <w:rsid w:val="00044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rel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2020-09-30T12:42:00Z</dcterms:created>
  <dcterms:modified xsi:type="dcterms:W3CDTF">2020-09-30T12:43:00Z</dcterms:modified>
</cp:coreProperties>
</file>